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E8" w:rsidRPr="00762F16" w:rsidRDefault="005A67AD" w:rsidP="005A67AD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 </w:t>
      </w:r>
      <w:r w:rsidR="003E2FC7" w:rsidRPr="00762F16">
        <w:rPr>
          <w:rFonts w:ascii="Times New Roman" w:hAnsi="Times New Roman"/>
          <w:sz w:val="24"/>
          <w:szCs w:val="24"/>
        </w:rPr>
        <w:t xml:space="preserve">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</w:t>
      </w:r>
      <w:r w:rsidR="000539A5" w:rsidRPr="00762F16">
        <w:rPr>
          <w:rFonts w:ascii="Times New Roman" w:hAnsi="Times New Roman"/>
          <w:sz w:val="24"/>
          <w:szCs w:val="24"/>
        </w:rPr>
        <w:t xml:space="preserve">       </w:t>
      </w:r>
      <w:r w:rsidR="00FE405D" w:rsidRPr="00762F16">
        <w:rPr>
          <w:rFonts w:ascii="Times New Roman" w:hAnsi="Times New Roman"/>
          <w:sz w:val="24"/>
          <w:szCs w:val="24"/>
        </w:rPr>
        <w:t xml:space="preserve">  </w:t>
      </w:r>
      <w:r w:rsidR="00D67105" w:rsidRPr="00762F16">
        <w:rPr>
          <w:rFonts w:ascii="Times New Roman" w:hAnsi="Times New Roman"/>
          <w:sz w:val="24"/>
          <w:szCs w:val="24"/>
        </w:rPr>
        <w:t>«</w:t>
      </w:r>
      <w:r w:rsidR="00BF67C3">
        <w:rPr>
          <w:rFonts w:ascii="Times New Roman" w:hAnsi="Times New Roman"/>
          <w:sz w:val="24"/>
          <w:szCs w:val="24"/>
        </w:rPr>
        <w:t>30</w:t>
      </w:r>
      <w:r w:rsidR="00BF6B3C" w:rsidRPr="00762F16">
        <w:rPr>
          <w:rFonts w:ascii="Times New Roman" w:hAnsi="Times New Roman"/>
          <w:sz w:val="24"/>
          <w:szCs w:val="24"/>
        </w:rPr>
        <w:t xml:space="preserve">» </w:t>
      </w:r>
      <w:r w:rsidR="00B506F8" w:rsidRPr="00762F16">
        <w:rPr>
          <w:rFonts w:ascii="Times New Roman" w:hAnsi="Times New Roman"/>
          <w:sz w:val="24"/>
          <w:szCs w:val="24"/>
        </w:rPr>
        <w:t>декабря</w:t>
      </w:r>
      <w:r w:rsidR="006B49E8" w:rsidRPr="00762F16">
        <w:rPr>
          <w:rFonts w:ascii="Times New Roman" w:hAnsi="Times New Roman"/>
          <w:sz w:val="24"/>
          <w:szCs w:val="24"/>
        </w:rPr>
        <w:t xml:space="preserve"> 201</w:t>
      </w:r>
      <w:r w:rsidR="004E56E9" w:rsidRPr="00762F16">
        <w:rPr>
          <w:rFonts w:ascii="Times New Roman" w:hAnsi="Times New Roman"/>
          <w:sz w:val="24"/>
          <w:szCs w:val="24"/>
        </w:rPr>
        <w:t>5</w:t>
      </w:r>
      <w:r w:rsidR="006B49E8" w:rsidRPr="00762F16">
        <w:rPr>
          <w:rFonts w:ascii="Times New Roman" w:hAnsi="Times New Roman"/>
          <w:sz w:val="24"/>
          <w:szCs w:val="24"/>
        </w:rPr>
        <w:t xml:space="preserve"> года</w:t>
      </w:r>
    </w:p>
    <w:p w:rsidR="00BF6B3C" w:rsidRPr="00762F16" w:rsidRDefault="00BF6B3C" w:rsidP="006B49E8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A1E22" w:rsidRPr="007C05BC" w:rsidRDefault="006B49E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>Реестровый номер торгов</w:t>
      </w:r>
      <w:r w:rsidR="00E60742" w:rsidRPr="00762F16">
        <w:rPr>
          <w:rFonts w:ascii="Times New Roman" w:hAnsi="Times New Roman"/>
          <w:sz w:val="24"/>
          <w:szCs w:val="24"/>
        </w:rPr>
        <w:t>:</w:t>
      </w:r>
      <w:r w:rsidRPr="00762F16">
        <w:rPr>
          <w:rFonts w:ascii="Times New Roman" w:hAnsi="Times New Roman"/>
          <w:sz w:val="24"/>
          <w:szCs w:val="24"/>
        </w:rPr>
        <w:t xml:space="preserve"> </w:t>
      </w:r>
      <w:r w:rsidR="00C57E1F" w:rsidRPr="00C57E1F">
        <w:rPr>
          <w:rFonts w:ascii="Times New Roman" w:hAnsi="Times New Roman"/>
          <w:sz w:val="24"/>
          <w:szCs w:val="24"/>
        </w:rPr>
        <w:t>2</w:t>
      </w:r>
      <w:r w:rsidR="00A47A5C">
        <w:rPr>
          <w:rFonts w:ascii="Times New Roman" w:hAnsi="Times New Roman"/>
          <w:sz w:val="24"/>
          <w:szCs w:val="24"/>
        </w:rPr>
        <w:t>7</w:t>
      </w:r>
      <w:r w:rsidR="007C05BC" w:rsidRPr="007C05BC">
        <w:rPr>
          <w:rFonts w:ascii="Times New Roman" w:hAnsi="Times New Roman"/>
          <w:sz w:val="24"/>
          <w:szCs w:val="24"/>
        </w:rPr>
        <w:t>3</w:t>
      </w:r>
    </w:p>
    <w:p w:rsidR="006B49E8" w:rsidRDefault="006B49E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05BC" w:rsidRPr="00762F16" w:rsidRDefault="007C05BC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Извещение</w:t>
      </w: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о проведении открытого конкурса</w:t>
      </w:r>
    </w:p>
    <w:p w:rsidR="006B05C9" w:rsidRPr="00762F16" w:rsidRDefault="001B1623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 о торгах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7093"/>
      </w:tblGrid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431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1122E6" w:rsidRPr="00762F16" w:rsidTr="00334E59">
        <w:trPr>
          <w:trHeight w:val="416"/>
        </w:trPr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3624" w:type="pct"/>
            <w:vAlign w:val="center"/>
            <w:hideMark/>
          </w:tcPr>
          <w:p w:rsidR="007C05BC" w:rsidRDefault="00655D1C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2E571C">
              <w:rPr>
                <w:rFonts w:ascii="Times New Roman" w:hAnsi="Times New Roman"/>
                <w:sz w:val="24"/>
                <w:szCs w:val="24"/>
              </w:rPr>
              <w:t xml:space="preserve">общего имущества </w:t>
            </w: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многоквартирных жилых д</w:t>
            </w:r>
            <w:r w:rsidR="006964B5">
              <w:rPr>
                <w:rFonts w:ascii="Times New Roman" w:hAnsi="Times New Roman"/>
                <w:sz w:val="24"/>
                <w:szCs w:val="24"/>
              </w:rPr>
              <w:t>омов, расположенных по адресам:</w:t>
            </w:r>
          </w:p>
          <w:p w:rsidR="001A0CC6" w:rsidRPr="007C05BC" w:rsidRDefault="007C05BC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7C05BC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7C05BC">
              <w:rPr>
                <w:rFonts w:ascii="Times New Roman" w:hAnsi="Times New Roman"/>
                <w:sz w:val="24"/>
                <w:szCs w:val="24"/>
              </w:rPr>
              <w:t>оминцевский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>, Центральная ТЖРУ, д.2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05BC" w:rsidRDefault="007C05BC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7C05BC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7C05BC">
              <w:rPr>
                <w:rFonts w:ascii="Times New Roman" w:hAnsi="Times New Roman"/>
                <w:sz w:val="24"/>
                <w:szCs w:val="24"/>
              </w:rPr>
              <w:t>оминцевский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>, Центральная ТЖРУ, д.3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05BC" w:rsidRDefault="007C05BC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7C05BC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7C05BC">
              <w:rPr>
                <w:rFonts w:ascii="Times New Roman" w:hAnsi="Times New Roman"/>
                <w:sz w:val="24"/>
                <w:szCs w:val="24"/>
              </w:rPr>
              <w:t>оминцевский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>, Центральная ТЖРУ, д.6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05BC" w:rsidRDefault="007C05BC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C05B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C05BC">
              <w:rPr>
                <w:rFonts w:ascii="Times New Roman" w:hAnsi="Times New Roman"/>
                <w:sz w:val="24"/>
                <w:szCs w:val="24"/>
              </w:rPr>
              <w:t>оветск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ул.ВОХР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>, д.1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05BC" w:rsidRDefault="007C05BC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C05B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C05BC">
              <w:rPr>
                <w:rFonts w:ascii="Times New Roman" w:hAnsi="Times New Roman"/>
                <w:sz w:val="24"/>
                <w:szCs w:val="24"/>
              </w:rPr>
              <w:t>оветск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пл.Советов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>, д.5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05BC" w:rsidRDefault="007C05BC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C05B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C05BC">
              <w:rPr>
                <w:rFonts w:ascii="Times New Roman" w:hAnsi="Times New Roman"/>
                <w:sz w:val="24"/>
                <w:szCs w:val="24"/>
              </w:rPr>
              <w:t>оветск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пл.Советов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>, д.6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05BC" w:rsidRDefault="007C05BC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C05B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C05BC">
              <w:rPr>
                <w:rFonts w:ascii="Times New Roman" w:hAnsi="Times New Roman"/>
                <w:sz w:val="24"/>
                <w:szCs w:val="24"/>
              </w:rPr>
              <w:t>оветск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ул.Октябрьская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>, д.1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05BC" w:rsidRDefault="007C05BC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C05B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C05BC">
              <w:rPr>
                <w:rFonts w:ascii="Times New Roman" w:hAnsi="Times New Roman"/>
                <w:sz w:val="24"/>
                <w:szCs w:val="24"/>
              </w:rPr>
              <w:t>оветск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ул.Первомайская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>, д.24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05BC" w:rsidRDefault="007C05BC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C05B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C05BC">
              <w:rPr>
                <w:rFonts w:ascii="Times New Roman" w:hAnsi="Times New Roman"/>
                <w:sz w:val="24"/>
                <w:szCs w:val="24"/>
              </w:rPr>
              <w:t>оветск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ул.Первомайская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>, д.26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05BC" w:rsidRDefault="007C05BC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C05B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C05BC">
              <w:rPr>
                <w:rFonts w:ascii="Times New Roman" w:hAnsi="Times New Roman"/>
                <w:sz w:val="24"/>
                <w:szCs w:val="24"/>
              </w:rPr>
              <w:t>оветск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ул.Энергетиков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>, д.17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05BC" w:rsidRDefault="007C05BC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C05B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C05BC">
              <w:rPr>
                <w:rFonts w:ascii="Times New Roman" w:hAnsi="Times New Roman"/>
                <w:sz w:val="24"/>
                <w:szCs w:val="24"/>
              </w:rPr>
              <w:t>оветск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ул.Энергетиков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>, д.23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05BC" w:rsidRDefault="007C05BC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C05B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C05BC">
              <w:rPr>
                <w:rFonts w:ascii="Times New Roman" w:hAnsi="Times New Roman"/>
                <w:sz w:val="24"/>
                <w:szCs w:val="24"/>
              </w:rPr>
              <w:t>оветск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ул.Энергетиков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>, д.26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05BC" w:rsidRDefault="007C05BC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C05B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C05BC">
              <w:rPr>
                <w:rFonts w:ascii="Times New Roman" w:hAnsi="Times New Roman"/>
                <w:sz w:val="24"/>
                <w:szCs w:val="24"/>
              </w:rPr>
              <w:t>оветск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ул.Энергетиков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>, д.29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05BC" w:rsidRDefault="007C05BC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C05B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C05BC">
              <w:rPr>
                <w:rFonts w:ascii="Times New Roman" w:hAnsi="Times New Roman"/>
                <w:sz w:val="24"/>
                <w:szCs w:val="24"/>
              </w:rPr>
              <w:t>оветск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ул.Энергетиков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>, д.33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05BC" w:rsidRDefault="007C05BC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C05B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C05BC">
              <w:rPr>
                <w:rFonts w:ascii="Times New Roman" w:hAnsi="Times New Roman"/>
                <w:sz w:val="24"/>
                <w:szCs w:val="24"/>
              </w:rPr>
              <w:t>оветск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ул.Энергетиков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>, д.34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05BC" w:rsidRDefault="007C05BC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C05B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C05BC">
              <w:rPr>
                <w:rFonts w:ascii="Times New Roman" w:hAnsi="Times New Roman"/>
                <w:sz w:val="24"/>
                <w:szCs w:val="24"/>
              </w:rPr>
              <w:t>оветск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ул.Энергетиков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>, д.63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05BC" w:rsidRDefault="007C05BC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C05B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C05BC">
              <w:rPr>
                <w:rFonts w:ascii="Times New Roman" w:hAnsi="Times New Roman"/>
                <w:sz w:val="24"/>
                <w:szCs w:val="24"/>
              </w:rPr>
              <w:t>оветск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ул.Энергетиков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>, д.67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05BC" w:rsidRDefault="007C05BC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C05BC"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 w:rsidRPr="007C05BC">
              <w:rPr>
                <w:rFonts w:ascii="Times New Roman" w:hAnsi="Times New Roman"/>
                <w:sz w:val="24"/>
                <w:szCs w:val="24"/>
              </w:rPr>
              <w:t>екино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>, 3-й Поселковый проезд, д.5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05BC" w:rsidRDefault="007C05BC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C05BC"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 w:rsidRPr="007C05BC">
              <w:rPr>
                <w:rFonts w:ascii="Times New Roman" w:hAnsi="Times New Roman"/>
                <w:sz w:val="24"/>
                <w:szCs w:val="24"/>
              </w:rPr>
              <w:t>екино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>, 4-й Поселковый проезд, д.4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05BC" w:rsidRDefault="007C05BC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C05BC"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 w:rsidRPr="007C05BC">
              <w:rPr>
                <w:rFonts w:ascii="Times New Roman" w:hAnsi="Times New Roman"/>
                <w:sz w:val="24"/>
                <w:szCs w:val="24"/>
              </w:rPr>
              <w:t>екино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>, 4-й Поселковый проезд, д.6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05BC" w:rsidRDefault="007C05BC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C05BC"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 w:rsidRPr="007C05BC">
              <w:rPr>
                <w:rFonts w:ascii="Times New Roman" w:hAnsi="Times New Roman"/>
                <w:sz w:val="24"/>
                <w:szCs w:val="24"/>
              </w:rPr>
              <w:t>екино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ул.Заводская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>, д.2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05BC" w:rsidRDefault="007C05BC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C05BC"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 w:rsidRPr="007C05BC">
              <w:rPr>
                <w:rFonts w:ascii="Times New Roman" w:hAnsi="Times New Roman"/>
                <w:sz w:val="24"/>
                <w:szCs w:val="24"/>
              </w:rPr>
              <w:t>екино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ул.Заводская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>, д.3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05BC" w:rsidRDefault="007C05BC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C05BC"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 w:rsidRPr="007C05BC">
              <w:rPr>
                <w:rFonts w:ascii="Times New Roman" w:hAnsi="Times New Roman"/>
                <w:sz w:val="24"/>
                <w:szCs w:val="24"/>
              </w:rPr>
              <w:t>екино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ул.Льва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 Толстого, д.13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05BC" w:rsidRDefault="007C05BC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C05BC"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 w:rsidRPr="007C05BC">
              <w:rPr>
                <w:rFonts w:ascii="Times New Roman" w:hAnsi="Times New Roman"/>
                <w:sz w:val="24"/>
                <w:szCs w:val="24"/>
              </w:rPr>
              <w:t>екино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ул.Льва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 Толстого, д.29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05BC" w:rsidRDefault="007C05BC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C05BC"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 w:rsidRPr="007C05BC">
              <w:rPr>
                <w:rFonts w:ascii="Times New Roman" w:hAnsi="Times New Roman"/>
                <w:sz w:val="24"/>
                <w:szCs w:val="24"/>
              </w:rPr>
              <w:t>екино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ул.Льва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 Толстого, д.37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05BC" w:rsidRDefault="007C05BC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C05BC"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 w:rsidRPr="007C05BC">
              <w:rPr>
                <w:rFonts w:ascii="Times New Roman" w:hAnsi="Times New Roman"/>
                <w:sz w:val="24"/>
                <w:szCs w:val="24"/>
              </w:rPr>
              <w:t>екино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ул.Нагорная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>, д.5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05BC" w:rsidRDefault="007C05BC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C05BC"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 w:rsidRPr="007C05BC">
              <w:rPr>
                <w:rFonts w:ascii="Times New Roman" w:hAnsi="Times New Roman"/>
                <w:sz w:val="24"/>
                <w:szCs w:val="24"/>
              </w:rPr>
              <w:t>екино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ул.Октябрьская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>, д.1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05BC" w:rsidRDefault="007C05BC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C05BC"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 w:rsidRPr="007C05BC">
              <w:rPr>
                <w:rFonts w:ascii="Times New Roman" w:hAnsi="Times New Roman"/>
                <w:sz w:val="24"/>
                <w:szCs w:val="24"/>
              </w:rPr>
              <w:t>екино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ул.Путевая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>, д.2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05BC" w:rsidRDefault="007C05BC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C05BC"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 w:rsidRPr="007C05BC">
              <w:rPr>
                <w:rFonts w:ascii="Times New Roman" w:hAnsi="Times New Roman"/>
                <w:sz w:val="24"/>
                <w:szCs w:val="24"/>
              </w:rPr>
              <w:t>екино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ул.Революции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>, д.36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05BC" w:rsidRDefault="007C05BC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C05BC"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 w:rsidRPr="007C05BC">
              <w:rPr>
                <w:rFonts w:ascii="Times New Roman" w:hAnsi="Times New Roman"/>
                <w:sz w:val="24"/>
                <w:szCs w:val="24"/>
              </w:rPr>
              <w:t>екино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>, д.53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05BC" w:rsidRDefault="007C05BC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C05BC"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 w:rsidRPr="007C05BC">
              <w:rPr>
                <w:rFonts w:ascii="Times New Roman" w:hAnsi="Times New Roman"/>
                <w:sz w:val="24"/>
                <w:szCs w:val="24"/>
              </w:rPr>
              <w:t>екино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>, д.58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05BC" w:rsidRDefault="007C05BC" w:rsidP="007C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C05BC"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 w:rsidRPr="007C05BC">
              <w:rPr>
                <w:rFonts w:ascii="Times New Roman" w:hAnsi="Times New Roman"/>
                <w:sz w:val="24"/>
                <w:szCs w:val="24"/>
              </w:rPr>
              <w:t>екино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ул.Советско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>-Чехословацкой Дружбы, д.10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05BC" w:rsidRPr="00762F16" w:rsidRDefault="007C05BC" w:rsidP="007C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05BC" w:rsidRDefault="007C05BC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05BC" w:rsidRDefault="007C05BC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05BC" w:rsidRDefault="007C05BC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B05C9" w:rsidRPr="00762F16" w:rsidRDefault="00FF1D7A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нформация</w:t>
      </w: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заказчике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7093"/>
      </w:tblGrid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957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="0095761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Тульской области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624" w:type="pct"/>
            <w:vAlign w:val="center"/>
            <w:hideMark/>
          </w:tcPr>
          <w:p w:rsidR="0027354D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BF6B3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асть, г. Тула, 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624" w:type="pct"/>
            <w:vAlign w:val="center"/>
            <w:hideMark/>
          </w:tcPr>
          <w:p w:rsidR="00F40092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асть, г. Тула,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3E2FC7" w:rsidP="003E2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Лопухов Константин Константинович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A47A5C" w:rsidP="004B6F49">
            <w:pPr>
              <w:keepNext/>
              <w:keepLines/>
              <w:widowControl w:val="0"/>
              <w:suppressLineNumbers/>
              <w:spacing w:after="12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6F49" w:rsidRPr="00762F16">
              <w:rPr>
                <w:rFonts w:ascii="Times New Roman" w:hAnsi="Times New Roman"/>
                <w:sz w:val="24"/>
                <w:szCs w:val="24"/>
              </w:rPr>
              <w:t>info@kapremont71.ru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</w:tbl>
    <w:p w:rsidR="004B7FA5" w:rsidRPr="00762F16" w:rsidRDefault="004B7FA5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нформация о процедуре </w:t>
      </w:r>
      <w:r w:rsidR="00055DA2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 (по местному времени)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BF6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6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655D1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</w:t>
            </w:r>
            <w:r w:rsidR="003E2FC7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4E56E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с 10.00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BF6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6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января 2016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 1</w:t>
            </w:r>
            <w:r w:rsidR="00BF20C7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F6B3C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Фонд капитального ремонта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Тульской области, расположенный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г. Тула, ул. Советская, д. 14 (вход со двора, первый подъезд справа, 2 этаж</w:t>
            </w:r>
            <w:r w:rsidR="004318B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заявок осуществляется в рабочие дни с 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часов до 17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 по московскому времени.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F67C3" w:rsidP="00696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января 2016</w:t>
            </w:r>
            <w:r w:rsidR="00243566" w:rsidRPr="00762F16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="00BE2137" w:rsidRPr="00762F16">
              <w:rPr>
                <w:rFonts w:ascii="Times New Roman" w:hAnsi="Times New Roman"/>
                <w:sz w:val="24"/>
                <w:szCs w:val="24"/>
              </w:rPr>
              <w:t>1</w:t>
            </w:r>
            <w:r w:rsidR="003E2FC7" w:rsidRPr="00762F16">
              <w:rPr>
                <w:rFonts w:ascii="Times New Roman" w:hAnsi="Times New Roman"/>
                <w:sz w:val="24"/>
                <w:szCs w:val="24"/>
              </w:rPr>
              <w:t>4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.</w:t>
            </w:r>
            <w:r w:rsidR="00D92F02" w:rsidRPr="00762F16">
              <w:rPr>
                <w:rFonts w:ascii="Times New Roman" w:hAnsi="Times New Roman"/>
                <w:sz w:val="24"/>
                <w:szCs w:val="24"/>
              </w:rPr>
              <w:t>3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0 часов по московскому времени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вскрытия конвертов с заявками 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ава, 2 этаж, каби</w:t>
            </w:r>
            <w:r w:rsidR="00BE6E6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нет генерального директора 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рассмотрения и оценки заявок на участие в конкурсе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964B5" w:rsidP="00BF6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BF67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393C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января 2016</w:t>
            </w:r>
            <w:r w:rsidR="004318B8" w:rsidRPr="00762F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рассмотрения и оценки заявок на участие в конкурсе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ава, 2 этаж, кабинет генерального директора 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  <w:r w:rsidR="001F0ED9" w:rsidRPr="00762F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Начальная (максимальная) цена </w:t>
      </w:r>
      <w:r w:rsidR="001122E6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9A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 w:rsidR="001122E6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2537" w:type="pct"/>
            <w:vAlign w:val="center"/>
            <w:hideMark/>
          </w:tcPr>
          <w:p w:rsidR="009A1E22" w:rsidRPr="007C05BC" w:rsidRDefault="007551C0" w:rsidP="007C05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34 016 566,52</w:t>
            </w:r>
            <w:r w:rsidR="00A47A5C" w:rsidRPr="007C05B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FE405D" w:rsidRPr="007C05BC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</w:tbl>
    <w:p w:rsidR="004318B8" w:rsidRPr="00762F16" w:rsidRDefault="004318B8" w:rsidP="004318B8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 финансирования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4965"/>
      </w:tblGrid>
      <w:tr w:rsidR="004318B8" w:rsidRPr="00762F16" w:rsidTr="00691A25">
        <w:tc>
          <w:tcPr>
            <w:tcW w:w="2463" w:type="pct"/>
            <w:vAlign w:val="center"/>
            <w:hideMark/>
          </w:tcPr>
          <w:p w:rsidR="004318B8" w:rsidRPr="00762F16" w:rsidRDefault="004318B8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2537" w:type="pct"/>
            <w:vAlign w:val="center"/>
            <w:hideMark/>
          </w:tcPr>
          <w:p w:rsidR="004318B8" w:rsidRPr="00762F16" w:rsidRDefault="007075B6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</w:p>
        </w:tc>
      </w:tr>
    </w:tbl>
    <w:p w:rsidR="007C05BC" w:rsidRDefault="007C05BC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Порядок предоставления конкурсной документации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4"/>
        <w:gridCol w:w="6272"/>
      </w:tblGrid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получения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4066A1" w:rsidP="004D2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Конкурсная документация доступна для ознакомления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 г. Тула, ул. Советская, д.14</w:t>
            </w:r>
            <w:r w:rsidR="0081734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официальном сайте заказчика в информационно-телекоммуникацион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сети «Интернет» - </w:t>
            </w:r>
            <w:proofErr w:type="spellStart"/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kapremont</w:t>
            </w:r>
            <w:proofErr w:type="spellEnd"/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.ru без взимания платы.</w:t>
            </w:r>
          </w:p>
        </w:tc>
      </w:tr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 или языки, на которых предоставляется конкурсная документация 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6B05C9" w:rsidRPr="00762F16" w:rsidTr="00FD76B1">
        <w:tc>
          <w:tcPr>
            <w:tcW w:w="5000" w:type="pct"/>
            <w:gridSpan w:val="2"/>
            <w:vAlign w:val="center"/>
            <w:hideMark/>
          </w:tcPr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9"/>
              <w:gridCol w:w="22"/>
              <w:gridCol w:w="1394"/>
              <w:gridCol w:w="2411"/>
              <w:gridCol w:w="2411"/>
            </w:tblGrid>
            <w:tr w:rsidR="000F4927" w:rsidRPr="00762F16" w:rsidTr="001704EE">
              <w:trPr>
                <w:tblHeader/>
              </w:trPr>
              <w:tc>
                <w:tcPr>
                  <w:tcW w:w="1810" w:type="pct"/>
                  <w:vAlign w:val="center"/>
                  <w:hideMark/>
                </w:tcPr>
                <w:p w:rsidR="000F4927" w:rsidRPr="00762F16" w:rsidRDefault="000F4927" w:rsidP="001122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работ по лоту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ед. изм.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F4927" w:rsidRPr="00762F16" w:rsidTr="001704EE">
              <w:tc>
                <w:tcPr>
                  <w:tcW w:w="1810" w:type="pct"/>
                  <w:vAlign w:val="center"/>
                </w:tcPr>
                <w:p w:rsidR="000F4927" w:rsidRPr="00762F16" w:rsidRDefault="006964B5" w:rsidP="001122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Выполнение работ по капитальному ремонту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общего имущества </w:t>
                  </w: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>многоквартирных жилых 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омов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762F16" w:rsidRDefault="007551C0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34 016 566,52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762F16" w:rsidRDefault="007551C0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34 016 566,52</w:t>
                  </w:r>
                </w:p>
              </w:tc>
            </w:tr>
            <w:tr w:rsidR="000F4927" w:rsidRPr="00762F16" w:rsidTr="001704EE">
              <w:trPr>
                <w:hidden/>
              </w:trPr>
              <w:tc>
                <w:tcPr>
                  <w:tcW w:w="1810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заявок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6666"/>
      </w:tblGrid>
      <w:tr w:rsidR="006B05C9" w:rsidRPr="00762F16" w:rsidTr="00B50026">
        <w:tc>
          <w:tcPr>
            <w:tcW w:w="5000" w:type="pct"/>
            <w:gridSpan w:val="2"/>
            <w:vAlign w:val="center"/>
            <w:hideMark/>
          </w:tcPr>
          <w:p w:rsidR="006B05C9" w:rsidRPr="00762F16" w:rsidRDefault="006B05C9" w:rsidP="004F1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Требуется обеспечение заявк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A72FEF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 w:hanging="283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5%;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3%;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заявки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заявки не требуется.</w:t>
            </w:r>
          </w:p>
          <w:p w:rsidR="006B05C9" w:rsidRPr="00A47A5C" w:rsidRDefault="003432EC" w:rsidP="007C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F0ED9" w:rsidRPr="00A47A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</w:t>
            </w:r>
            <w:r w:rsidR="001F0ED9" w:rsidRPr="00C45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обеспечения </w:t>
            </w:r>
            <w:r w:rsidR="001F0ED9" w:rsidRPr="007C05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заявки составляет </w:t>
            </w:r>
            <w:r w:rsidR="001A0CC6" w:rsidRPr="007C05B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F0ED9" w:rsidRPr="007C05BC">
              <w:rPr>
                <w:rFonts w:ascii="Times New Roman" w:hAnsi="Times New Roman"/>
                <w:sz w:val="24"/>
                <w:szCs w:val="24"/>
                <w:lang w:eastAsia="ru-RU"/>
              </w:rPr>
              <w:t>% начальной (максималь</w:t>
            </w:r>
            <w:r w:rsidR="007551C0">
              <w:rPr>
                <w:rFonts w:ascii="Times New Roman" w:hAnsi="Times New Roman"/>
                <w:sz w:val="24"/>
                <w:szCs w:val="24"/>
                <w:lang w:eastAsia="ru-RU"/>
              </w:rPr>
              <w:t>ной) цены договора и составляет 340 165,67</w:t>
            </w:r>
            <w:r w:rsidR="001F0ED9" w:rsidRPr="007C05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F0ED9" w:rsidRPr="007C05B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3432EC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432EC" w:rsidRPr="00762F16" w:rsidRDefault="003432EC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4F46A0" w:rsidRPr="00762F16" w:rsidRDefault="003432EC" w:rsidP="003432EC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3432EC" w:rsidRPr="00762F16" w:rsidTr="001F0ED9">
        <w:trPr>
          <w:trHeight w:val="1673"/>
        </w:trPr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4F46A0" w:rsidRPr="00762F16" w:rsidRDefault="003432EC" w:rsidP="004F46A0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предоставления обеспечения исполнения заявки в форме задатка, требования об обеспечении заявки на участие в определении подрядчика, условия внесения задатка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1F0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средства в качестве задатка в обеспечение заявки на участие в торгах перечисляются по безналичному расчету платежным поручением путем направления участником торгов денежных средств на расчетный счет, реквизиты которого указаны ниже.</w:t>
            </w:r>
          </w:p>
        </w:tc>
      </w:tr>
      <w:tr w:rsidR="003432EC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432EC" w:rsidRPr="00762F16" w:rsidRDefault="003432EC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Платежные реквизиты для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Получатель: </w:t>
            </w:r>
            <w:r w:rsidRPr="00762F1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Фонд капитального ремонта Тульской области</w:t>
            </w:r>
          </w:p>
          <w:p w:rsidR="00467781" w:rsidRPr="00762F16" w:rsidRDefault="00467781" w:rsidP="004677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ИНН 7103520526 КПП 710301001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Банк:    Отделение № 8604 Сбербанка России г. Тула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БИК:     047003608</w:t>
            </w:r>
          </w:p>
          <w:p w:rsidR="003432EC" w:rsidRPr="00762F16" w:rsidRDefault="003432EC" w:rsidP="004B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F1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62F16">
              <w:rPr>
                <w:rFonts w:ascii="Times New Roman" w:hAnsi="Times New Roman"/>
                <w:sz w:val="24"/>
                <w:szCs w:val="24"/>
              </w:rPr>
              <w:t>/с: 40603810666000000037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</w:t>
            </w:r>
            <w:proofErr w:type="gramEnd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/счет:  30101810300000000608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Назначение платежа: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обеспечение заявки на участие в конкурсе.</w:t>
            </w:r>
          </w:p>
          <w:p w:rsidR="003432EC" w:rsidRPr="00762F16" w:rsidRDefault="003432EC" w:rsidP="007C05BC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Реестровый номер торгов – </w:t>
            </w:r>
            <w:r w:rsidR="00C57E1F">
              <w:rPr>
                <w:rFonts w:ascii="Times New Roman" w:eastAsia="Times New Roman" w:hAnsi="Times New Roman"/>
                <w:kern w:val="1"/>
                <w:sz w:val="24"/>
                <w:szCs w:val="24"/>
                <w:lang w:val="en-US" w:eastAsia="ar-SA"/>
              </w:rPr>
              <w:t>2</w:t>
            </w:r>
            <w:r w:rsidR="00A47A5C">
              <w:rPr>
                <w:rFonts w:ascii="Times New Roman" w:eastAsia="Times New Roman" w:hAnsi="Times New Roman"/>
                <w:kern w:val="1"/>
                <w:sz w:val="24"/>
                <w:szCs w:val="24"/>
                <w:lang w:val="en-US" w:eastAsia="ar-SA"/>
              </w:rPr>
              <w:t>7</w:t>
            </w:r>
            <w:r w:rsidR="007C05BC">
              <w:rPr>
                <w:rFonts w:ascii="Times New Roman" w:eastAsia="Times New Roman" w:hAnsi="Times New Roman"/>
                <w:kern w:val="1"/>
                <w:sz w:val="24"/>
                <w:szCs w:val="24"/>
                <w:lang w:val="en-US" w:eastAsia="ar-SA"/>
              </w:rPr>
              <w:t>3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</w:tr>
    </w:tbl>
    <w:p w:rsidR="002B1873" w:rsidRPr="002B1873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Условия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6666"/>
      </w:tblGrid>
      <w:tr w:rsidR="006B05C9" w:rsidRPr="00762F16" w:rsidTr="00762F16">
        <w:trPr>
          <w:trHeight w:val="1773"/>
        </w:trPr>
        <w:tc>
          <w:tcPr>
            <w:tcW w:w="1594" w:type="pct"/>
            <w:vAlign w:val="center"/>
            <w:hideMark/>
          </w:tcPr>
          <w:p w:rsidR="006B05C9" w:rsidRPr="00762F16" w:rsidRDefault="006B05C9" w:rsidP="00A72F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выполнения работы </w:t>
            </w:r>
          </w:p>
        </w:tc>
        <w:tc>
          <w:tcPr>
            <w:tcW w:w="3406" w:type="pct"/>
            <w:vAlign w:val="center"/>
            <w:hideMark/>
          </w:tcPr>
          <w:p w:rsidR="00655D1C" w:rsidRDefault="00655D1C" w:rsidP="00C57E1F">
            <w:pPr>
              <w:keepNext/>
              <w:keepLines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Многоквартирные жилые дома, расположенные по адресам:</w:t>
            </w:r>
          </w:p>
          <w:p w:rsidR="007C05BC" w:rsidRPr="007C05BC" w:rsidRDefault="007C05BC" w:rsidP="007C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7C05BC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7C05BC">
              <w:rPr>
                <w:rFonts w:ascii="Times New Roman" w:hAnsi="Times New Roman"/>
                <w:sz w:val="24"/>
                <w:szCs w:val="24"/>
              </w:rPr>
              <w:t>оминцевский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>, Центральная ТЖРУ, д.2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05BC" w:rsidRDefault="007C05BC" w:rsidP="007C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7C05BC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7C05BC">
              <w:rPr>
                <w:rFonts w:ascii="Times New Roman" w:hAnsi="Times New Roman"/>
                <w:sz w:val="24"/>
                <w:szCs w:val="24"/>
              </w:rPr>
              <w:t>оминцевский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>, Центральная ТЖРУ, д.3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05BC" w:rsidRDefault="007C05BC" w:rsidP="007C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7C05BC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7C05BC">
              <w:rPr>
                <w:rFonts w:ascii="Times New Roman" w:hAnsi="Times New Roman"/>
                <w:sz w:val="24"/>
                <w:szCs w:val="24"/>
              </w:rPr>
              <w:t>оминцевский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>, Центральная ТЖРУ, д.6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05BC" w:rsidRDefault="007C05BC" w:rsidP="007C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C05B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C05BC">
              <w:rPr>
                <w:rFonts w:ascii="Times New Roman" w:hAnsi="Times New Roman"/>
                <w:sz w:val="24"/>
                <w:szCs w:val="24"/>
              </w:rPr>
              <w:t>оветск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ул.ВОХР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>, д.1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05BC" w:rsidRDefault="007C05BC" w:rsidP="007C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C05B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C05BC">
              <w:rPr>
                <w:rFonts w:ascii="Times New Roman" w:hAnsi="Times New Roman"/>
                <w:sz w:val="24"/>
                <w:szCs w:val="24"/>
              </w:rPr>
              <w:t>оветск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пл.Советов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>, д.5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05BC" w:rsidRDefault="007C05BC" w:rsidP="007C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C05B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C05BC">
              <w:rPr>
                <w:rFonts w:ascii="Times New Roman" w:hAnsi="Times New Roman"/>
                <w:sz w:val="24"/>
                <w:szCs w:val="24"/>
              </w:rPr>
              <w:t>оветск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пл.Советов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>, д.6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05BC" w:rsidRDefault="007C05BC" w:rsidP="007C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C05B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C05BC">
              <w:rPr>
                <w:rFonts w:ascii="Times New Roman" w:hAnsi="Times New Roman"/>
                <w:sz w:val="24"/>
                <w:szCs w:val="24"/>
              </w:rPr>
              <w:t>оветск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ул.Октябрьская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>, д.1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05BC" w:rsidRDefault="007C05BC" w:rsidP="007C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C05B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C05BC">
              <w:rPr>
                <w:rFonts w:ascii="Times New Roman" w:hAnsi="Times New Roman"/>
                <w:sz w:val="24"/>
                <w:szCs w:val="24"/>
              </w:rPr>
              <w:t>оветск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ул.Первомайская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>, д.24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05BC" w:rsidRDefault="007C05BC" w:rsidP="007C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C05B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C05BC">
              <w:rPr>
                <w:rFonts w:ascii="Times New Roman" w:hAnsi="Times New Roman"/>
                <w:sz w:val="24"/>
                <w:szCs w:val="24"/>
              </w:rPr>
              <w:t>оветск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ул.Первомайская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>, д.26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05BC" w:rsidRDefault="007C05BC" w:rsidP="007C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C05B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C05BC">
              <w:rPr>
                <w:rFonts w:ascii="Times New Roman" w:hAnsi="Times New Roman"/>
                <w:sz w:val="24"/>
                <w:szCs w:val="24"/>
              </w:rPr>
              <w:t>оветск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ул.Энергетиков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>, д.17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05BC" w:rsidRDefault="007C05BC" w:rsidP="007C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C05B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C05BC">
              <w:rPr>
                <w:rFonts w:ascii="Times New Roman" w:hAnsi="Times New Roman"/>
                <w:sz w:val="24"/>
                <w:szCs w:val="24"/>
              </w:rPr>
              <w:t>оветск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ул.Энергетиков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>, д.23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05BC" w:rsidRDefault="007C05BC" w:rsidP="007C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C05B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C05BC">
              <w:rPr>
                <w:rFonts w:ascii="Times New Roman" w:hAnsi="Times New Roman"/>
                <w:sz w:val="24"/>
                <w:szCs w:val="24"/>
              </w:rPr>
              <w:t>оветск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ул.Энергетиков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>, д.26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05BC" w:rsidRDefault="007C05BC" w:rsidP="007C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C05B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C05BC">
              <w:rPr>
                <w:rFonts w:ascii="Times New Roman" w:hAnsi="Times New Roman"/>
                <w:sz w:val="24"/>
                <w:szCs w:val="24"/>
              </w:rPr>
              <w:t>оветск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ул.Энергетиков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>, д.29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05BC" w:rsidRDefault="007C05BC" w:rsidP="007C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C05B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C05BC">
              <w:rPr>
                <w:rFonts w:ascii="Times New Roman" w:hAnsi="Times New Roman"/>
                <w:sz w:val="24"/>
                <w:szCs w:val="24"/>
              </w:rPr>
              <w:t>оветск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ул.Энергетиков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>, д.33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05BC" w:rsidRDefault="007C05BC" w:rsidP="007C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C05B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C05BC">
              <w:rPr>
                <w:rFonts w:ascii="Times New Roman" w:hAnsi="Times New Roman"/>
                <w:sz w:val="24"/>
                <w:szCs w:val="24"/>
              </w:rPr>
              <w:t>оветск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ул.Энергетиков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>, д.34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05BC" w:rsidRDefault="007C05BC" w:rsidP="007C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C05B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C05BC">
              <w:rPr>
                <w:rFonts w:ascii="Times New Roman" w:hAnsi="Times New Roman"/>
                <w:sz w:val="24"/>
                <w:szCs w:val="24"/>
              </w:rPr>
              <w:t>оветск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ул.Энергетиков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>, д.63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05BC" w:rsidRDefault="007C05BC" w:rsidP="007C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C05B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C05BC">
              <w:rPr>
                <w:rFonts w:ascii="Times New Roman" w:hAnsi="Times New Roman"/>
                <w:sz w:val="24"/>
                <w:szCs w:val="24"/>
              </w:rPr>
              <w:t>оветск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ул.Энергетиков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>, д.67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05BC" w:rsidRDefault="007C05BC" w:rsidP="007C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C05BC"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 w:rsidRPr="007C05BC">
              <w:rPr>
                <w:rFonts w:ascii="Times New Roman" w:hAnsi="Times New Roman"/>
                <w:sz w:val="24"/>
                <w:szCs w:val="24"/>
              </w:rPr>
              <w:t>екино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>, 3-й Поселковый проезд, д.5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05BC" w:rsidRDefault="007C05BC" w:rsidP="007C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C05BC"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 w:rsidRPr="007C05BC">
              <w:rPr>
                <w:rFonts w:ascii="Times New Roman" w:hAnsi="Times New Roman"/>
                <w:sz w:val="24"/>
                <w:szCs w:val="24"/>
              </w:rPr>
              <w:t>екино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>, 4-й Поселковый проезд, д.4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05BC" w:rsidRDefault="007C05BC" w:rsidP="007C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C05BC"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 w:rsidRPr="007C05BC">
              <w:rPr>
                <w:rFonts w:ascii="Times New Roman" w:hAnsi="Times New Roman"/>
                <w:sz w:val="24"/>
                <w:szCs w:val="24"/>
              </w:rPr>
              <w:t>екино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>, 4-й Поселковый проезд, д.6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05BC" w:rsidRDefault="007C05BC" w:rsidP="007C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C05BC"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 w:rsidRPr="007C05BC">
              <w:rPr>
                <w:rFonts w:ascii="Times New Roman" w:hAnsi="Times New Roman"/>
                <w:sz w:val="24"/>
                <w:szCs w:val="24"/>
              </w:rPr>
              <w:t>екино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ул.Заводская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>, д.2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05BC" w:rsidRDefault="007C05BC" w:rsidP="007C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C05BC"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 w:rsidRPr="007C05BC">
              <w:rPr>
                <w:rFonts w:ascii="Times New Roman" w:hAnsi="Times New Roman"/>
                <w:sz w:val="24"/>
                <w:szCs w:val="24"/>
              </w:rPr>
              <w:t>екино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ул.Заводская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>, д.3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05BC" w:rsidRDefault="007C05BC" w:rsidP="007C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C05BC"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 w:rsidRPr="007C05BC">
              <w:rPr>
                <w:rFonts w:ascii="Times New Roman" w:hAnsi="Times New Roman"/>
                <w:sz w:val="24"/>
                <w:szCs w:val="24"/>
              </w:rPr>
              <w:t>екино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ул.Льва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 Толстого, д.13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05BC" w:rsidRDefault="007C05BC" w:rsidP="007C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C05BC"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 w:rsidRPr="007C05BC">
              <w:rPr>
                <w:rFonts w:ascii="Times New Roman" w:hAnsi="Times New Roman"/>
                <w:sz w:val="24"/>
                <w:szCs w:val="24"/>
              </w:rPr>
              <w:t>екино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ул.Льва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 Толстого, д.29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05BC" w:rsidRDefault="007C05BC" w:rsidP="007C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C05BC"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 w:rsidRPr="007C05BC">
              <w:rPr>
                <w:rFonts w:ascii="Times New Roman" w:hAnsi="Times New Roman"/>
                <w:sz w:val="24"/>
                <w:szCs w:val="24"/>
              </w:rPr>
              <w:t>екино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ул.Льва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 Толстого, д.37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05BC" w:rsidRDefault="007C05BC" w:rsidP="007C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C05BC"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 w:rsidRPr="007C05BC">
              <w:rPr>
                <w:rFonts w:ascii="Times New Roman" w:hAnsi="Times New Roman"/>
                <w:sz w:val="24"/>
                <w:szCs w:val="24"/>
              </w:rPr>
              <w:t>екино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ул.Нагорная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>, д.5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05BC" w:rsidRDefault="007C05BC" w:rsidP="007C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C05BC"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 w:rsidRPr="007C05BC">
              <w:rPr>
                <w:rFonts w:ascii="Times New Roman" w:hAnsi="Times New Roman"/>
                <w:sz w:val="24"/>
                <w:szCs w:val="24"/>
              </w:rPr>
              <w:t>екино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ул.Октябрьская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>, д.1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05BC" w:rsidRDefault="007C05BC" w:rsidP="007C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C05BC"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 w:rsidRPr="007C05BC">
              <w:rPr>
                <w:rFonts w:ascii="Times New Roman" w:hAnsi="Times New Roman"/>
                <w:sz w:val="24"/>
                <w:szCs w:val="24"/>
              </w:rPr>
              <w:t>екино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ул.Путевая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>, д.2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05BC" w:rsidRDefault="007C05BC" w:rsidP="007C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C05BC"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 w:rsidRPr="007C05BC">
              <w:rPr>
                <w:rFonts w:ascii="Times New Roman" w:hAnsi="Times New Roman"/>
                <w:sz w:val="24"/>
                <w:szCs w:val="24"/>
              </w:rPr>
              <w:t>екино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ул.Революции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>, д.36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05BC" w:rsidRDefault="007C05BC" w:rsidP="007C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C05BC"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 w:rsidRPr="007C05BC">
              <w:rPr>
                <w:rFonts w:ascii="Times New Roman" w:hAnsi="Times New Roman"/>
                <w:sz w:val="24"/>
                <w:szCs w:val="24"/>
              </w:rPr>
              <w:t>екино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>, д.53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05BC" w:rsidRDefault="007C05BC" w:rsidP="007C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C05BC"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 w:rsidRPr="007C05BC">
              <w:rPr>
                <w:rFonts w:ascii="Times New Roman" w:hAnsi="Times New Roman"/>
                <w:sz w:val="24"/>
                <w:szCs w:val="24"/>
              </w:rPr>
              <w:t>екино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>, д.58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05BC" w:rsidRPr="00762F16" w:rsidRDefault="007C05BC" w:rsidP="007C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C05BC"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 w:rsidRPr="007C05BC">
              <w:rPr>
                <w:rFonts w:ascii="Times New Roman" w:hAnsi="Times New Roman"/>
                <w:sz w:val="24"/>
                <w:szCs w:val="24"/>
              </w:rPr>
              <w:t>екино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05BC">
              <w:rPr>
                <w:rFonts w:ascii="Times New Roman" w:hAnsi="Times New Roman"/>
                <w:sz w:val="24"/>
                <w:szCs w:val="24"/>
              </w:rPr>
              <w:t>ул.Советско</w:t>
            </w:r>
            <w:proofErr w:type="spellEnd"/>
            <w:r w:rsidRPr="007C05BC">
              <w:rPr>
                <w:rFonts w:ascii="Times New Roman" w:hAnsi="Times New Roman"/>
                <w:sz w:val="24"/>
                <w:szCs w:val="24"/>
              </w:rPr>
              <w:t>-Чехословацкой Дружбы, д.10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05C9" w:rsidRPr="00762F16" w:rsidTr="00B50026">
        <w:tc>
          <w:tcPr>
            <w:tcW w:w="1594" w:type="pct"/>
            <w:vAlign w:val="center"/>
            <w:hideMark/>
          </w:tcPr>
          <w:p w:rsidR="006B05C9" w:rsidRPr="00762F16" w:rsidRDefault="004066A1" w:rsidP="008A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="008A09D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</w:t>
            </w:r>
            <w:r w:rsidR="006B05C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</w:t>
            </w:r>
          </w:p>
        </w:tc>
        <w:tc>
          <w:tcPr>
            <w:tcW w:w="3406" w:type="pct"/>
            <w:vAlign w:val="center"/>
            <w:hideMark/>
          </w:tcPr>
          <w:p w:rsidR="00BC1591" w:rsidRPr="00BC1591" w:rsidRDefault="00B9170C" w:rsidP="00BC1591">
            <w:pPr>
              <w:keepNext/>
              <w:keepLines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Окончательный срок выполнения работ </w:t>
            </w:r>
            <w:r w:rsidR="00655D1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25 августа </w:t>
            </w:r>
            <w:r w:rsidR="00BC1591" w:rsidRPr="00BC1591">
              <w:rPr>
                <w:rFonts w:ascii="Times New Roman" w:hAnsi="Times New Roman"/>
                <w:color w:val="000000"/>
                <w:sz w:val="24"/>
                <w:szCs w:val="24"/>
              </w:rPr>
              <w:t>2016 года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 в соответствии с календарным планом производства работ.</w:t>
            </w:r>
          </w:p>
          <w:p w:rsidR="006B05C9" w:rsidRPr="00762F16" w:rsidRDefault="00BC1591" w:rsidP="00BC15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591">
              <w:rPr>
                <w:rFonts w:ascii="Times New Roman" w:hAnsi="Times New Roman"/>
                <w:sz w:val="24"/>
                <w:szCs w:val="24"/>
              </w:rPr>
              <w:t>Подрядчик в двухнедельный срок обязан утвердить у Заказчика проект производства работ (далее ППР) на каждый вид выполняемых работ. Одним из разделов ППР должен быть подробный календарный план производства работ по каждому виду с указанием сроков, который утверждается Заказчиком.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Обеспечение исполнения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6666"/>
      </w:tblGrid>
      <w:tr w:rsidR="006B05C9" w:rsidRPr="00762F16" w:rsidTr="004F1444">
        <w:tc>
          <w:tcPr>
            <w:tcW w:w="5000" w:type="pct"/>
            <w:gridSpan w:val="2"/>
            <w:vAlign w:val="center"/>
            <w:hideMark/>
          </w:tcPr>
          <w:p w:rsidR="006B05C9" w:rsidRPr="00762F16" w:rsidRDefault="006B05C9" w:rsidP="004F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обеспечение исполнения </w:t>
            </w:r>
            <w:r w:rsidR="004F46A0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</w:tr>
      <w:tr w:rsidR="006B05C9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851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3406" w:type="pct"/>
            <w:vAlign w:val="center"/>
            <w:hideMark/>
          </w:tcPr>
          <w:p w:rsidR="000A6E2C" w:rsidRPr="00762F16" w:rsidRDefault="000A6E2C" w:rsidP="004B6F49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Размер обеспечения исполнения договора составляет: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15%;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13%;</w:t>
            </w:r>
          </w:p>
          <w:p w:rsidR="00FA0F09" w:rsidRPr="00C57E1F" w:rsidRDefault="003432EC" w:rsidP="00AB683B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C57E1F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если начальная (максимальная) цена договора, указанная в извещении о проведении открытого конкурса, составляет более 13 млн. – 12%;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исполнения договора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исполнения договора не требуется.</w:t>
            </w:r>
          </w:p>
          <w:p w:rsidR="003432EC" w:rsidRPr="00762F16" w:rsidRDefault="003432EC" w:rsidP="004B6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</w:pPr>
          </w:p>
          <w:p w:rsidR="001F0ED9" w:rsidRPr="007C05BC" w:rsidRDefault="001F0ED9" w:rsidP="001F0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C05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договора составляет </w:t>
            </w:r>
            <w:r w:rsidR="006964B5" w:rsidRPr="007C05B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A0CC6" w:rsidRPr="007C05B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7C05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начальной (максимальной) цены договора и составляет </w:t>
            </w:r>
            <w:r w:rsidR="00937D39">
              <w:rPr>
                <w:rFonts w:ascii="Times New Roman" w:hAnsi="Times New Roman"/>
                <w:color w:val="000000"/>
                <w:sz w:val="24"/>
                <w:szCs w:val="24"/>
              </w:rPr>
              <w:t>4 081 987,98</w:t>
            </w:r>
            <w:r w:rsidR="0066107A" w:rsidRPr="007C05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C05BC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1F0ED9" w:rsidRPr="007C05BC" w:rsidRDefault="001F0ED9" w:rsidP="001F0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5BC">
              <w:rPr>
                <w:rFonts w:ascii="Times New Roman" w:hAnsi="Times New Roman"/>
                <w:sz w:val="24"/>
                <w:szCs w:val="24"/>
              </w:rPr>
              <w:t xml:space="preserve">Для субъектов малого предпринимательства обеспечение исполнения договора установлено в размере 5% от начальной (максимальной) цены договора, что составляет: </w:t>
            </w:r>
            <w:r w:rsidR="00937D39">
              <w:rPr>
                <w:rFonts w:ascii="Times New Roman" w:hAnsi="Times New Roman"/>
                <w:color w:val="000000"/>
                <w:sz w:val="24"/>
                <w:szCs w:val="24"/>
              </w:rPr>
              <w:t>1 700 828,33</w:t>
            </w:r>
            <w:r w:rsidR="00C57E1F" w:rsidRPr="007C05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05BC">
              <w:rPr>
                <w:rFonts w:ascii="Times New Roman" w:hAnsi="Times New Roman"/>
                <w:sz w:val="24"/>
                <w:szCs w:val="24"/>
              </w:rPr>
              <w:t>руб.</w:t>
            </w:r>
            <w:bookmarkStart w:id="0" w:name="_GoBack"/>
            <w:bookmarkEnd w:id="0"/>
          </w:p>
          <w:p w:rsidR="00C45371" w:rsidRDefault="001F0ED9" w:rsidP="001F0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5BC">
              <w:rPr>
                <w:rFonts w:ascii="Times New Roman" w:hAnsi="Times New Roman"/>
                <w:sz w:val="24"/>
                <w:szCs w:val="24"/>
              </w:rPr>
              <w:t>(при наличии подтверждения, выданного комитетом Тульской области по предпринимательству и потребительскому рынку, о том, что участник конкурса является субъектом малого предпринимательства).</w:t>
            </w:r>
          </w:p>
          <w:p w:rsidR="007C05BC" w:rsidRPr="001A0CC6" w:rsidRDefault="007C05BC" w:rsidP="001F0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5371" w:rsidRPr="00762F16" w:rsidRDefault="004F46A0" w:rsidP="001F0ED9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proofErr w:type="gramStart"/>
            <w:r w:rsidRPr="001A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договора</w:t>
            </w:r>
            <w:r w:rsidR="007C05BC" w:rsidRPr="007C0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ечивается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 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предоставлением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безотзывной банковской гарантии, выданной банком,</w:t>
            </w:r>
            <w:r w:rsidRPr="00762F16"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  <w:t xml:space="preserve">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налогообложения, или</w:t>
            </w: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внесением денежных средств на счет:</w:t>
            </w:r>
            <w:proofErr w:type="gramEnd"/>
          </w:p>
          <w:p w:rsidR="004F46A0" w:rsidRPr="00762F16" w:rsidRDefault="004F46A0" w:rsidP="004B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F1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62F16">
              <w:rPr>
                <w:rFonts w:ascii="Times New Roman" w:hAnsi="Times New Roman"/>
                <w:sz w:val="24"/>
                <w:szCs w:val="24"/>
              </w:rPr>
              <w:t>/с: 40603810666000000037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Банк:    Отделение № 8604 Сбербанка России г. Тула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БИК:    047003608</w:t>
            </w:r>
          </w:p>
          <w:p w:rsidR="00C45371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</w:t>
            </w:r>
            <w:proofErr w:type="gramEnd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/счет:  30101810300000000608</w:t>
            </w:r>
          </w:p>
          <w:p w:rsidR="00467781" w:rsidRPr="00762F16" w:rsidRDefault="00467781" w:rsidP="00467781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Получатель: </w:t>
            </w:r>
            <w:r w:rsidRPr="00762F1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Фонд капитального ремонта Тульской области</w:t>
            </w:r>
          </w:p>
          <w:p w:rsidR="00467781" w:rsidRPr="00762F16" w:rsidRDefault="00467781" w:rsidP="00467781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ИНН 7103520526 КПП 710301001</w:t>
            </w:r>
          </w:p>
          <w:p w:rsidR="004F46A0" w:rsidRPr="00762F16" w:rsidRDefault="004F46A0" w:rsidP="004B6F49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Назначение платежа: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обеспечение исполнения договора.</w:t>
            </w:r>
          </w:p>
          <w:p w:rsidR="00655D1C" w:rsidRPr="00762F16" w:rsidRDefault="004F46A0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Реестровый номер торгов – </w:t>
            </w:r>
            <w:r w:rsidR="00C8007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</w:t>
            </w:r>
            <w:r w:rsidR="00A47A5C" w:rsidRPr="00C4537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7</w:t>
            </w:r>
            <w:r w:rsidR="007C05BC" w:rsidRPr="007551C0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3</w:t>
            </w:r>
            <w:r w:rsidR="00655D1C"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4F46A0" w:rsidRPr="00762F16" w:rsidRDefault="004F46A0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заключается после предоставления обеспечения исполнения договора.</w:t>
            </w:r>
          </w:p>
        </w:tc>
      </w:tr>
    </w:tbl>
    <w:p w:rsidR="00B91439" w:rsidRPr="00762F16" w:rsidRDefault="00B91439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4F46A0" w:rsidRDefault="004F46A0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A47A5C" w:rsidRPr="00762F16" w:rsidRDefault="00A47A5C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Генеральный директор</w:t>
      </w: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Фонда капитального ремонта</w:t>
      </w:r>
    </w:p>
    <w:p w:rsidR="00B91439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Тульской области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>__________________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</w:t>
      </w:r>
      <w:r w:rsidR="003E2FC7" w:rsidRPr="00762F16">
        <w:rPr>
          <w:rFonts w:ascii="Times New Roman" w:hAnsi="Times New Roman"/>
          <w:b/>
          <w:bCs/>
          <w:kern w:val="36"/>
          <w:sz w:val="24"/>
          <w:szCs w:val="24"/>
        </w:rPr>
        <w:t>К.К. Лопухов</w:t>
      </w:r>
    </w:p>
    <w:sectPr w:rsidR="00B91439" w:rsidRPr="00762F16" w:rsidSect="004F1444">
      <w:pgSz w:w="11906" w:h="16838"/>
      <w:pgMar w:top="993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A94" w:rsidRDefault="00AE7A94" w:rsidP="003B408B">
      <w:pPr>
        <w:spacing w:after="0" w:line="240" w:lineRule="auto"/>
      </w:pPr>
      <w:r>
        <w:separator/>
      </w:r>
    </w:p>
  </w:endnote>
  <w:endnote w:type="continuationSeparator" w:id="0">
    <w:p w:rsidR="00AE7A94" w:rsidRDefault="00AE7A94" w:rsidP="003B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A94" w:rsidRDefault="00AE7A94" w:rsidP="003B408B">
      <w:pPr>
        <w:spacing w:after="0" w:line="240" w:lineRule="auto"/>
      </w:pPr>
      <w:r>
        <w:separator/>
      </w:r>
    </w:p>
  </w:footnote>
  <w:footnote w:type="continuationSeparator" w:id="0">
    <w:p w:rsidR="00AE7A94" w:rsidRDefault="00AE7A94" w:rsidP="003B4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444F"/>
    <w:multiLevelType w:val="multilevel"/>
    <w:tmpl w:val="ACC6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D1A8A"/>
    <w:multiLevelType w:val="hybridMultilevel"/>
    <w:tmpl w:val="A8D8D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E4590"/>
    <w:multiLevelType w:val="multilevel"/>
    <w:tmpl w:val="EAEE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D1AE9"/>
    <w:multiLevelType w:val="multilevel"/>
    <w:tmpl w:val="24DE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5204E"/>
    <w:multiLevelType w:val="multilevel"/>
    <w:tmpl w:val="EBC8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40115B"/>
    <w:multiLevelType w:val="multilevel"/>
    <w:tmpl w:val="0264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867D8"/>
    <w:multiLevelType w:val="multilevel"/>
    <w:tmpl w:val="4FCA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1B0DF9"/>
    <w:multiLevelType w:val="multilevel"/>
    <w:tmpl w:val="75D4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17397B"/>
    <w:multiLevelType w:val="multilevel"/>
    <w:tmpl w:val="ADF4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740FBD"/>
    <w:multiLevelType w:val="multilevel"/>
    <w:tmpl w:val="0056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B45A22"/>
    <w:multiLevelType w:val="multilevel"/>
    <w:tmpl w:val="051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C00105"/>
    <w:multiLevelType w:val="multilevel"/>
    <w:tmpl w:val="708C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357942"/>
    <w:multiLevelType w:val="hybridMultilevel"/>
    <w:tmpl w:val="748E0D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D4"/>
    <w:rsid w:val="00004F6A"/>
    <w:rsid w:val="0002051C"/>
    <w:rsid w:val="00037D8B"/>
    <w:rsid w:val="00045CDF"/>
    <w:rsid w:val="0004636F"/>
    <w:rsid w:val="000539A5"/>
    <w:rsid w:val="00054906"/>
    <w:rsid w:val="00055DA2"/>
    <w:rsid w:val="000623B7"/>
    <w:rsid w:val="00062D0B"/>
    <w:rsid w:val="00065504"/>
    <w:rsid w:val="00072111"/>
    <w:rsid w:val="000A6E2C"/>
    <w:rsid w:val="000B3FDB"/>
    <w:rsid w:val="000C1029"/>
    <w:rsid w:val="000C2CE4"/>
    <w:rsid w:val="000C36B6"/>
    <w:rsid w:val="000F290C"/>
    <w:rsid w:val="000F310D"/>
    <w:rsid w:val="000F4927"/>
    <w:rsid w:val="00105843"/>
    <w:rsid w:val="001122E6"/>
    <w:rsid w:val="00116B3C"/>
    <w:rsid w:val="0012188C"/>
    <w:rsid w:val="001364DA"/>
    <w:rsid w:val="0014664C"/>
    <w:rsid w:val="00151E1D"/>
    <w:rsid w:val="00153EAE"/>
    <w:rsid w:val="00156606"/>
    <w:rsid w:val="001704EE"/>
    <w:rsid w:val="00170B90"/>
    <w:rsid w:val="001714DD"/>
    <w:rsid w:val="001739C4"/>
    <w:rsid w:val="00193D8D"/>
    <w:rsid w:val="00196BDE"/>
    <w:rsid w:val="00197DBF"/>
    <w:rsid w:val="001A0CC6"/>
    <w:rsid w:val="001B1623"/>
    <w:rsid w:val="001F0ED9"/>
    <w:rsid w:val="002016BF"/>
    <w:rsid w:val="002041FC"/>
    <w:rsid w:val="0020777C"/>
    <w:rsid w:val="00234151"/>
    <w:rsid w:val="0023663A"/>
    <w:rsid w:val="00243566"/>
    <w:rsid w:val="002522BF"/>
    <w:rsid w:val="0025285A"/>
    <w:rsid w:val="0025649B"/>
    <w:rsid w:val="00263743"/>
    <w:rsid w:val="0027354D"/>
    <w:rsid w:val="002835D9"/>
    <w:rsid w:val="002A3BB6"/>
    <w:rsid w:val="002B1873"/>
    <w:rsid w:val="002D64CD"/>
    <w:rsid w:val="002E571C"/>
    <w:rsid w:val="002E6DB2"/>
    <w:rsid w:val="002E7FF9"/>
    <w:rsid w:val="00303FE4"/>
    <w:rsid w:val="00312BA8"/>
    <w:rsid w:val="003203C7"/>
    <w:rsid w:val="00331F65"/>
    <w:rsid w:val="00334E59"/>
    <w:rsid w:val="00340510"/>
    <w:rsid w:val="003432EC"/>
    <w:rsid w:val="003754DE"/>
    <w:rsid w:val="003767A3"/>
    <w:rsid w:val="0037726B"/>
    <w:rsid w:val="0038076D"/>
    <w:rsid w:val="003859BB"/>
    <w:rsid w:val="00386A1B"/>
    <w:rsid w:val="00393CB8"/>
    <w:rsid w:val="003A02F1"/>
    <w:rsid w:val="003A2B4E"/>
    <w:rsid w:val="003A3724"/>
    <w:rsid w:val="003B2491"/>
    <w:rsid w:val="003B408B"/>
    <w:rsid w:val="003C6B0F"/>
    <w:rsid w:val="003C7C17"/>
    <w:rsid w:val="003E2170"/>
    <w:rsid w:val="003E2FC7"/>
    <w:rsid w:val="004066A1"/>
    <w:rsid w:val="00423392"/>
    <w:rsid w:val="00426BCE"/>
    <w:rsid w:val="004318B8"/>
    <w:rsid w:val="00436FE9"/>
    <w:rsid w:val="004470BF"/>
    <w:rsid w:val="00467781"/>
    <w:rsid w:val="00467EA7"/>
    <w:rsid w:val="00483FD9"/>
    <w:rsid w:val="004A45CA"/>
    <w:rsid w:val="004A513B"/>
    <w:rsid w:val="004B6F49"/>
    <w:rsid w:val="004B7FA5"/>
    <w:rsid w:val="004C28D9"/>
    <w:rsid w:val="004D1F65"/>
    <w:rsid w:val="004D2CEF"/>
    <w:rsid w:val="004E207F"/>
    <w:rsid w:val="004E2CC0"/>
    <w:rsid w:val="004E3D53"/>
    <w:rsid w:val="004E56E9"/>
    <w:rsid w:val="004F1444"/>
    <w:rsid w:val="004F46A0"/>
    <w:rsid w:val="004F70F2"/>
    <w:rsid w:val="00552997"/>
    <w:rsid w:val="00562627"/>
    <w:rsid w:val="00567B03"/>
    <w:rsid w:val="00570C20"/>
    <w:rsid w:val="005A67AD"/>
    <w:rsid w:val="005C091A"/>
    <w:rsid w:val="005E5819"/>
    <w:rsid w:val="005F5100"/>
    <w:rsid w:val="00617140"/>
    <w:rsid w:val="006348C9"/>
    <w:rsid w:val="00655046"/>
    <w:rsid w:val="00655D1C"/>
    <w:rsid w:val="0066107A"/>
    <w:rsid w:val="006658A2"/>
    <w:rsid w:val="00667202"/>
    <w:rsid w:val="00691A25"/>
    <w:rsid w:val="006964B5"/>
    <w:rsid w:val="006A6A4D"/>
    <w:rsid w:val="006B05C9"/>
    <w:rsid w:val="006B49E8"/>
    <w:rsid w:val="006C16CB"/>
    <w:rsid w:val="006F182E"/>
    <w:rsid w:val="006F41AD"/>
    <w:rsid w:val="006F42AF"/>
    <w:rsid w:val="006F716F"/>
    <w:rsid w:val="00704574"/>
    <w:rsid w:val="007075B6"/>
    <w:rsid w:val="00717211"/>
    <w:rsid w:val="00722D84"/>
    <w:rsid w:val="0073443C"/>
    <w:rsid w:val="00737D0E"/>
    <w:rsid w:val="007551C0"/>
    <w:rsid w:val="00762F16"/>
    <w:rsid w:val="0076793D"/>
    <w:rsid w:val="00772FA3"/>
    <w:rsid w:val="00773D1C"/>
    <w:rsid w:val="007A7C58"/>
    <w:rsid w:val="007B5B07"/>
    <w:rsid w:val="007C03B1"/>
    <w:rsid w:val="007C05BC"/>
    <w:rsid w:val="007D21EC"/>
    <w:rsid w:val="007D5EFE"/>
    <w:rsid w:val="007E24F7"/>
    <w:rsid w:val="007F12EA"/>
    <w:rsid w:val="007F3B11"/>
    <w:rsid w:val="00817349"/>
    <w:rsid w:val="00825FB0"/>
    <w:rsid w:val="008310DF"/>
    <w:rsid w:val="008403D7"/>
    <w:rsid w:val="0085145E"/>
    <w:rsid w:val="00865355"/>
    <w:rsid w:val="008978E8"/>
    <w:rsid w:val="008A09D4"/>
    <w:rsid w:val="008B5E3F"/>
    <w:rsid w:val="008C0D95"/>
    <w:rsid w:val="008C33C4"/>
    <w:rsid w:val="008C4926"/>
    <w:rsid w:val="008C738F"/>
    <w:rsid w:val="008D15D7"/>
    <w:rsid w:val="008E76FE"/>
    <w:rsid w:val="00915075"/>
    <w:rsid w:val="00917BA3"/>
    <w:rsid w:val="00932302"/>
    <w:rsid w:val="00937D39"/>
    <w:rsid w:val="00944D02"/>
    <w:rsid w:val="00957611"/>
    <w:rsid w:val="00983B6A"/>
    <w:rsid w:val="00992756"/>
    <w:rsid w:val="009A1E22"/>
    <w:rsid w:val="009C5FDE"/>
    <w:rsid w:val="009D4857"/>
    <w:rsid w:val="009D7834"/>
    <w:rsid w:val="009E7F8B"/>
    <w:rsid w:val="00A02935"/>
    <w:rsid w:val="00A15525"/>
    <w:rsid w:val="00A47A5C"/>
    <w:rsid w:val="00A72FEF"/>
    <w:rsid w:val="00A767DF"/>
    <w:rsid w:val="00A95497"/>
    <w:rsid w:val="00AB46FB"/>
    <w:rsid w:val="00AC41C7"/>
    <w:rsid w:val="00AD6DE3"/>
    <w:rsid w:val="00AE7A94"/>
    <w:rsid w:val="00AF2EB6"/>
    <w:rsid w:val="00AF5353"/>
    <w:rsid w:val="00B35CCB"/>
    <w:rsid w:val="00B50026"/>
    <w:rsid w:val="00B506F8"/>
    <w:rsid w:val="00B54FBF"/>
    <w:rsid w:val="00B6528C"/>
    <w:rsid w:val="00B7511B"/>
    <w:rsid w:val="00B91439"/>
    <w:rsid w:val="00B9170C"/>
    <w:rsid w:val="00B92FBA"/>
    <w:rsid w:val="00B950F1"/>
    <w:rsid w:val="00B966BE"/>
    <w:rsid w:val="00BA2313"/>
    <w:rsid w:val="00BA6B84"/>
    <w:rsid w:val="00BB51F5"/>
    <w:rsid w:val="00BB55D3"/>
    <w:rsid w:val="00BC1591"/>
    <w:rsid w:val="00BC7DD4"/>
    <w:rsid w:val="00BD1CC3"/>
    <w:rsid w:val="00BE2137"/>
    <w:rsid w:val="00BE6E68"/>
    <w:rsid w:val="00BF20C7"/>
    <w:rsid w:val="00BF67C3"/>
    <w:rsid w:val="00BF6B3C"/>
    <w:rsid w:val="00C1324B"/>
    <w:rsid w:val="00C40E0F"/>
    <w:rsid w:val="00C41B6D"/>
    <w:rsid w:val="00C45371"/>
    <w:rsid w:val="00C46249"/>
    <w:rsid w:val="00C46C5B"/>
    <w:rsid w:val="00C57E1F"/>
    <w:rsid w:val="00C638A8"/>
    <w:rsid w:val="00C65A96"/>
    <w:rsid w:val="00C670E1"/>
    <w:rsid w:val="00C8007E"/>
    <w:rsid w:val="00C83531"/>
    <w:rsid w:val="00C86E2B"/>
    <w:rsid w:val="00C90063"/>
    <w:rsid w:val="00C924A8"/>
    <w:rsid w:val="00CA75CA"/>
    <w:rsid w:val="00CB25F4"/>
    <w:rsid w:val="00CE403F"/>
    <w:rsid w:val="00CF13E4"/>
    <w:rsid w:val="00D01754"/>
    <w:rsid w:val="00D04C4B"/>
    <w:rsid w:val="00D12F4E"/>
    <w:rsid w:val="00D22546"/>
    <w:rsid w:val="00D3075D"/>
    <w:rsid w:val="00D30D3E"/>
    <w:rsid w:val="00D376C2"/>
    <w:rsid w:val="00D41DB6"/>
    <w:rsid w:val="00D47DAC"/>
    <w:rsid w:val="00D6169B"/>
    <w:rsid w:val="00D62C0B"/>
    <w:rsid w:val="00D66E76"/>
    <w:rsid w:val="00D67105"/>
    <w:rsid w:val="00D77C01"/>
    <w:rsid w:val="00D92F02"/>
    <w:rsid w:val="00D93886"/>
    <w:rsid w:val="00DB34B3"/>
    <w:rsid w:val="00DC4663"/>
    <w:rsid w:val="00DE4AB1"/>
    <w:rsid w:val="00DE590E"/>
    <w:rsid w:val="00E22766"/>
    <w:rsid w:val="00E228A7"/>
    <w:rsid w:val="00E267F4"/>
    <w:rsid w:val="00E476EC"/>
    <w:rsid w:val="00E513E3"/>
    <w:rsid w:val="00E52838"/>
    <w:rsid w:val="00E60742"/>
    <w:rsid w:val="00E732A5"/>
    <w:rsid w:val="00E778C0"/>
    <w:rsid w:val="00E834E0"/>
    <w:rsid w:val="00E973B2"/>
    <w:rsid w:val="00EA2090"/>
    <w:rsid w:val="00EC0095"/>
    <w:rsid w:val="00EC1F01"/>
    <w:rsid w:val="00EC22D4"/>
    <w:rsid w:val="00ED3634"/>
    <w:rsid w:val="00ED5F8E"/>
    <w:rsid w:val="00EF5DFA"/>
    <w:rsid w:val="00F01D4F"/>
    <w:rsid w:val="00F03B88"/>
    <w:rsid w:val="00F15899"/>
    <w:rsid w:val="00F21B5F"/>
    <w:rsid w:val="00F32FE3"/>
    <w:rsid w:val="00F40092"/>
    <w:rsid w:val="00F45AB2"/>
    <w:rsid w:val="00F61DB8"/>
    <w:rsid w:val="00FA0F09"/>
    <w:rsid w:val="00FC02E3"/>
    <w:rsid w:val="00FD1E5C"/>
    <w:rsid w:val="00FD726A"/>
    <w:rsid w:val="00FD76B1"/>
    <w:rsid w:val="00FE405D"/>
    <w:rsid w:val="00FF1D7A"/>
    <w:rsid w:val="00FF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C7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7DD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"/>
    <w:rsid w:val="00BC7DD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uiPriority w:val="99"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BC7DD4"/>
    <w:rPr>
      <w:b/>
      <w:bCs/>
    </w:rPr>
  </w:style>
  <w:style w:type="paragraph" w:styleId="a6">
    <w:name w:val="Normal (Web)"/>
    <w:basedOn w:val="a"/>
    <w:uiPriority w:val="99"/>
    <w:unhideWhenUsed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C7DD4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C7DD4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C7DD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C7DD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C7DD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C7DD4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C7DD4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C7DD4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C7DD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C7DD4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C7DD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C7DD4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C7DD4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BC7DD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C7DD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C7DD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C7DD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C7DD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C7DD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C7DD4"/>
  </w:style>
  <w:style w:type="character" w:customStyle="1" w:styleId="dynatree-vline">
    <w:name w:val="dynatree-vline"/>
    <w:basedOn w:val="a0"/>
    <w:rsid w:val="00BC7DD4"/>
  </w:style>
  <w:style w:type="character" w:customStyle="1" w:styleId="dynatree-connector">
    <w:name w:val="dynatree-connector"/>
    <w:basedOn w:val="a0"/>
    <w:rsid w:val="00BC7DD4"/>
  </w:style>
  <w:style w:type="character" w:customStyle="1" w:styleId="dynatree-expander">
    <w:name w:val="dynatree-expander"/>
    <w:basedOn w:val="a0"/>
    <w:rsid w:val="00BC7DD4"/>
  </w:style>
  <w:style w:type="character" w:customStyle="1" w:styleId="dynatree-icon">
    <w:name w:val="dynatree-icon"/>
    <w:basedOn w:val="a0"/>
    <w:rsid w:val="00BC7DD4"/>
  </w:style>
  <w:style w:type="character" w:customStyle="1" w:styleId="dynatree-checkbox">
    <w:name w:val="dynatree-checkbox"/>
    <w:basedOn w:val="a0"/>
    <w:rsid w:val="00BC7DD4"/>
  </w:style>
  <w:style w:type="character" w:customStyle="1" w:styleId="dynatree-radio">
    <w:name w:val="dynatree-radio"/>
    <w:basedOn w:val="a0"/>
    <w:rsid w:val="00BC7DD4"/>
  </w:style>
  <w:style w:type="character" w:customStyle="1" w:styleId="dynatree-drag-helper-img">
    <w:name w:val="dynatree-drag-helper-img"/>
    <w:basedOn w:val="a0"/>
    <w:rsid w:val="00BC7DD4"/>
  </w:style>
  <w:style w:type="character" w:customStyle="1" w:styleId="dynatree-drag-source">
    <w:name w:val="dynatree-drag-source"/>
    <w:rsid w:val="00BC7DD4"/>
    <w:rPr>
      <w:shd w:val="clear" w:color="auto" w:fill="E0E0E0"/>
    </w:rPr>
  </w:style>
  <w:style w:type="paragraph" w:customStyle="1" w:styleId="mainlink1">
    <w:name w:val="mainlink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C7D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C7DD4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C7DD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C7DD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C7DD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C7DD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C7DD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C7D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C7DD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C7DD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C7DD4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C7DD4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C7DD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C7DD4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C7DD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C7DD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C7DD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C7DD4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C7DD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C7DD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C7DD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C7DD4"/>
  </w:style>
  <w:style w:type="character" w:customStyle="1" w:styleId="dynatree-icon1">
    <w:name w:val="dynatree-icon1"/>
    <w:basedOn w:val="a0"/>
    <w:rsid w:val="00BC7DD4"/>
  </w:style>
  <w:style w:type="paragraph" w:customStyle="1" w:styleId="confirmdialogheader1">
    <w:name w:val="confirmdialogheader1"/>
    <w:basedOn w:val="a"/>
    <w:rsid w:val="00BC7DD4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C7DD4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C7DD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C7DD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C7DD4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pandbtn">
    <w:name w:val="expandbtn"/>
    <w:basedOn w:val="a0"/>
    <w:rsid w:val="00BC7DD4"/>
  </w:style>
  <w:style w:type="character" w:customStyle="1" w:styleId="lotpositionexpandbtn">
    <w:name w:val="lotpositionexpandbtn"/>
    <w:basedOn w:val="a0"/>
    <w:rsid w:val="00BC7DD4"/>
  </w:style>
  <w:style w:type="paragraph" w:styleId="a7">
    <w:name w:val="header"/>
    <w:basedOn w:val="a"/>
    <w:link w:val="a8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408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408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408B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408B"/>
    <w:rPr>
      <w:rFonts w:cs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C7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7DD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"/>
    <w:rsid w:val="00BC7DD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uiPriority w:val="99"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BC7DD4"/>
    <w:rPr>
      <w:b/>
      <w:bCs/>
    </w:rPr>
  </w:style>
  <w:style w:type="paragraph" w:styleId="a6">
    <w:name w:val="Normal (Web)"/>
    <w:basedOn w:val="a"/>
    <w:uiPriority w:val="99"/>
    <w:unhideWhenUsed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C7DD4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C7DD4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C7DD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C7DD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C7DD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C7DD4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C7DD4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C7DD4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C7DD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C7DD4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C7DD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C7DD4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C7DD4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BC7DD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C7DD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C7DD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C7DD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C7DD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C7DD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C7DD4"/>
  </w:style>
  <w:style w:type="character" w:customStyle="1" w:styleId="dynatree-vline">
    <w:name w:val="dynatree-vline"/>
    <w:basedOn w:val="a0"/>
    <w:rsid w:val="00BC7DD4"/>
  </w:style>
  <w:style w:type="character" w:customStyle="1" w:styleId="dynatree-connector">
    <w:name w:val="dynatree-connector"/>
    <w:basedOn w:val="a0"/>
    <w:rsid w:val="00BC7DD4"/>
  </w:style>
  <w:style w:type="character" w:customStyle="1" w:styleId="dynatree-expander">
    <w:name w:val="dynatree-expander"/>
    <w:basedOn w:val="a0"/>
    <w:rsid w:val="00BC7DD4"/>
  </w:style>
  <w:style w:type="character" w:customStyle="1" w:styleId="dynatree-icon">
    <w:name w:val="dynatree-icon"/>
    <w:basedOn w:val="a0"/>
    <w:rsid w:val="00BC7DD4"/>
  </w:style>
  <w:style w:type="character" w:customStyle="1" w:styleId="dynatree-checkbox">
    <w:name w:val="dynatree-checkbox"/>
    <w:basedOn w:val="a0"/>
    <w:rsid w:val="00BC7DD4"/>
  </w:style>
  <w:style w:type="character" w:customStyle="1" w:styleId="dynatree-radio">
    <w:name w:val="dynatree-radio"/>
    <w:basedOn w:val="a0"/>
    <w:rsid w:val="00BC7DD4"/>
  </w:style>
  <w:style w:type="character" w:customStyle="1" w:styleId="dynatree-drag-helper-img">
    <w:name w:val="dynatree-drag-helper-img"/>
    <w:basedOn w:val="a0"/>
    <w:rsid w:val="00BC7DD4"/>
  </w:style>
  <w:style w:type="character" w:customStyle="1" w:styleId="dynatree-drag-source">
    <w:name w:val="dynatree-drag-source"/>
    <w:rsid w:val="00BC7DD4"/>
    <w:rPr>
      <w:shd w:val="clear" w:color="auto" w:fill="E0E0E0"/>
    </w:rPr>
  </w:style>
  <w:style w:type="paragraph" w:customStyle="1" w:styleId="mainlink1">
    <w:name w:val="mainlink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C7D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C7DD4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C7DD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C7DD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C7DD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C7DD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C7DD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C7D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C7DD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C7DD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C7DD4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C7DD4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C7DD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C7DD4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C7DD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C7DD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C7DD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C7DD4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C7DD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C7DD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C7DD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C7DD4"/>
  </w:style>
  <w:style w:type="character" w:customStyle="1" w:styleId="dynatree-icon1">
    <w:name w:val="dynatree-icon1"/>
    <w:basedOn w:val="a0"/>
    <w:rsid w:val="00BC7DD4"/>
  </w:style>
  <w:style w:type="paragraph" w:customStyle="1" w:styleId="confirmdialogheader1">
    <w:name w:val="confirmdialogheader1"/>
    <w:basedOn w:val="a"/>
    <w:rsid w:val="00BC7DD4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C7DD4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C7DD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C7DD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C7DD4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pandbtn">
    <w:name w:val="expandbtn"/>
    <w:basedOn w:val="a0"/>
    <w:rsid w:val="00BC7DD4"/>
  </w:style>
  <w:style w:type="character" w:customStyle="1" w:styleId="lotpositionexpandbtn">
    <w:name w:val="lotpositionexpandbtn"/>
    <w:basedOn w:val="a0"/>
    <w:rsid w:val="00BC7DD4"/>
  </w:style>
  <w:style w:type="paragraph" w:styleId="a7">
    <w:name w:val="header"/>
    <w:basedOn w:val="a"/>
    <w:link w:val="a8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408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408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408B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408B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60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9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3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7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5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36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4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21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5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3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1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80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8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1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9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72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7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95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43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65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0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7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7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50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2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43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37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4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54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1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9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0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30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1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1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D0307-5B92-4DFE-967A-4EB6D1C57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Кристина Николаевна</dc:creator>
  <cp:lastModifiedBy>1</cp:lastModifiedBy>
  <cp:revision>5</cp:revision>
  <cp:lastPrinted>2015-09-03T08:14:00Z</cp:lastPrinted>
  <dcterms:created xsi:type="dcterms:W3CDTF">2016-01-04T20:04:00Z</dcterms:created>
  <dcterms:modified xsi:type="dcterms:W3CDTF">2016-01-05T10:48:00Z</dcterms:modified>
</cp:coreProperties>
</file>